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3"/>
          <w:rFonts w:ascii="FangSong_GB2312" w:hAnsi="FangSong_GB2312" w:eastAsia="FangSong_GB2312" w:cs="FangSong_GB2312"/>
          <w:sz w:val="32"/>
          <w:szCs w:val="32"/>
        </w:rPr>
      </w:pPr>
      <w:r>
        <w:rPr>
          <w:rFonts w:hint="eastAsia" w:ascii="SimHei" w:hAnsi="SimHei" w:eastAsia="SimHei" w:cs="SimHei"/>
          <w:sz w:val="36"/>
          <w:szCs w:val="36"/>
        </w:rPr>
        <w:t>附件2：</w:t>
      </w:r>
    </w:p>
    <w:p>
      <w:pPr>
        <w:pStyle w:val="14"/>
        <w:snapToGrid w:val="0"/>
        <w:spacing w:after="0" w:line="578" w:lineRule="exact"/>
        <w:jc w:val="center"/>
        <w:rPr>
          <w:rStyle w:val="13"/>
          <w:rFonts w:ascii="FZXiaoBiaoSong-B05S" w:hAnsi="FZXiaoBiaoSong-B05S" w:eastAsia="FZXiaoBiaoSong-B05S"/>
          <w:sz w:val="44"/>
          <w:szCs w:val="44"/>
        </w:rPr>
      </w:pPr>
      <w:r>
        <w:rPr>
          <w:rStyle w:val="13"/>
          <w:rFonts w:hint="eastAsia" w:ascii="FZXiaoBiaoSong-B05S" w:hAnsi="FZXiaoBiaoSong-B05S" w:eastAsia="FZXiaoBiaoSong-B05S"/>
          <w:sz w:val="44"/>
          <w:szCs w:val="44"/>
        </w:rPr>
        <w:t>面试新冠肺炎</w:t>
      </w:r>
      <w:r>
        <w:rPr>
          <w:rStyle w:val="13"/>
          <w:rFonts w:ascii="FZXiaoBiaoSong-B05S" w:hAnsi="FZXiaoBiaoSong-B05S" w:eastAsia="FZXiaoBiaoSong-B05S"/>
          <w:sz w:val="44"/>
          <w:szCs w:val="44"/>
        </w:rPr>
        <w:t>疫情防控提示</w:t>
      </w:r>
    </w:p>
    <w:p>
      <w:pPr>
        <w:pStyle w:val="14"/>
        <w:spacing w:after="0" w:line="578" w:lineRule="exact"/>
        <w:ind w:firstLine="516"/>
        <w:jc w:val="both"/>
        <w:rPr>
          <w:rStyle w:val="13"/>
          <w:rFonts w:ascii="FangSong_GB2312" w:hAnsi="SimSun" w:eastAsia="FangSong_GB2312"/>
          <w:sz w:val="32"/>
          <w:szCs w:val="32"/>
        </w:rPr>
      </w:pP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为保障全体考生和考务工作人员生命安全和身体健康，确保人才引进面试工作安全进行，请所有考生知悉理解并配合执行此次面试防疫的措施和要求。</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w:t>
      </w:r>
      <w:r>
        <w:rPr>
          <w:rStyle w:val="13"/>
          <w:rFonts w:hint="eastAsia" w:ascii="FangSong_GB2312" w:hAnsi="SimSun" w:eastAsia="FangSong_GB2312" w:cs="Times New Roman"/>
          <w:color w:val="000000"/>
          <w:sz w:val="32"/>
          <w:szCs w:val="32"/>
        </w:rPr>
        <w:t>通信大数据行程卡状态，并进行每日体温测量和健康状况监测。出现发热（体温≥37.3℃）、咳嗽、肌肉酸痛、味嗅觉减退或丧失等可疑症状的应及时进行相应的诊疗和排查，保</w:t>
      </w:r>
      <w:r>
        <w:rPr>
          <w:rStyle w:val="13"/>
          <w:rFonts w:hint="eastAsia" w:ascii="FangSong_GB2312" w:hAnsi="SimSun" w:eastAsia="FangSong_GB2312"/>
          <w:color w:val="000000"/>
          <w:sz w:val="32"/>
          <w:szCs w:val="32"/>
        </w:rPr>
        <w:t>证参加面试时身体健康。</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二、近期不要前往有疫情的省市和疫情中高风险地区，不出国(境)，尽量不参加聚集性活动，不到人群密集场所。出行时如乘坐公共交通工具，要全程佩戴口罩并做好手部卫生。建议考生在无禁忌的情况下按“应接尽接”原则，提前完成新冠疫苗接种。</w:t>
      </w:r>
    </w:p>
    <w:p>
      <w:pPr>
        <w:pStyle w:val="14"/>
        <w:widowControl w:val="0"/>
        <w:spacing w:after="0" w:line="558" w:lineRule="exact"/>
        <w:ind w:firstLine="640" w:firstLineChars="200"/>
        <w:jc w:val="both"/>
        <w:rPr>
          <w:rStyle w:val="13"/>
          <w:rFonts w:ascii="FangSong_GB2312" w:hAnsi="SimSun" w:eastAsia="FangSong_GB2312" w:cs="Times New Roman"/>
          <w:color w:val="000000"/>
          <w:sz w:val="32"/>
          <w:szCs w:val="32"/>
        </w:rPr>
      </w:pPr>
      <w:r>
        <w:rPr>
          <w:rStyle w:val="13"/>
          <w:rFonts w:hint="eastAsia" w:ascii="FangSong_GB2312" w:hAnsi="SimSun" w:eastAsia="FangSong_GB2312"/>
          <w:color w:val="000000"/>
          <w:sz w:val="32"/>
          <w:szCs w:val="32"/>
        </w:rPr>
        <w:t>三、须提供面试前48小时内</w:t>
      </w:r>
      <w:r>
        <w:rPr>
          <w:rStyle w:val="13"/>
          <w:rFonts w:hint="eastAsia" w:ascii="FangSong_GB2312" w:hAnsi="SimSun" w:eastAsia="FangSong_GB2312" w:cs="Times New Roman"/>
          <w:color w:val="000000"/>
          <w:sz w:val="32"/>
          <w:szCs w:val="32"/>
        </w:rPr>
        <w:t>新冠病毒核酸检测阴性证明。</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四、有以下情况之一者不允许参</w:t>
      </w:r>
      <w:r>
        <w:rPr>
          <w:rStyle w:val="13"/>
          <w:rFonts w:hint="eastAsia" w:ascii="FangSong_GB2312" w:hAnsi="SimSun" w:eastAsia="FangSong_GB2312" w:cs="Times New Roman"/>
          <w:color w:val="000000"/>
          <w:sz w:val="32"/>
          <w:szCs w:val="32"/>
        </w:rPr>
        <w:t>加现场面试</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s="Times New Roman"/>
          <w:color w:val="000000"/>
          <w:sz w:val="32"/>
          <w:szCs w:val="32"/>
        </w:rPr>
        <w:t>（1）现场不能提供</w:t>
      </w:r>
      <w:r>
        <w:rPr>
          <w:rStyle w:val="13"/>
          <w:rFonts w:hint="eastAsia" w:ascii="FangSong_GB2312" w:hAnsi="SimSun" w:eastAsia="FangSong_GB2312"/>
          <w:color w:val="000000"/>
          <w:sz w:val="32"/>
          <w:szCs w:val="32"/>
        </w:rPr>
        <w:t>健康码、通信大数据行程卡、面试前48小时内新冠病毒核酸检测阴性证明的。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（2）健康码或行程码为红码或黄码的。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（3）现场测量体温不正常（体温≥37.3℃），在临时观察场所适当休息后使用水银体温计再次测量体温仍然不正常的；有发热、咳嗽、肌肉酸痛、味嗅觉减退或丧失等可疑症状的。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（4）12月3日以后有境外或港澳台旅居史的。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（5）12月17日以后有国内高风险区域所在地级市旅居史的。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（6）12月17日以后有国内中风险区域所在县（市、区）旅居史的。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（7）12月3日以后被判定为新冠病毒感染者的密切接触者或与已公布的确诊病例、无症状感染者活动轨迹有交集的。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（8）12月17日以后被判定为新冠病毒感染者的密切接触者的密切接触者的。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（9）已治愈出院的确诊病例或已解除集中隔离医学观察的无症状感染者，尚在随访或医学观察期内的。</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五、行程码需要在微信小程序里搜索“国家政务服务平台”或“通信行程卡”，不建议使用湖南健康码页面上的行程码查询（不能显示行程地址）。行程码查询标记有“＊”号的行程，请提前与招考单位联系报备，由专业人员判定是否能参加面试。</w:t>
      </w:r>
    </w:p>
    <w:p>
      <w:pPr>
        <w:spacing w:line="560" w:lineRule="exact"/>
        <w:ind w:firstLine="640" w:firstLineChars="200"/>
        <w:rPr>
          <w:rStyle w:val="13"/>
          <w:rFonts w:ascii="Times New Roman" w:hAnsi="Times New Roman" w:eastAsia="FangSong_GB2312" w:cs="Times New Roman"/>
          <w:color w:val="000000" w:themeColor="text1"/>
          <w:kern w:val="0"/>
          <w:sz w:val="32"/>
          <w:szCs w:val="32"/>
        </w:rPr>
      </w:pPr>
      <w:r>
        <w:rPr>
          <w:rStyle w:val="13"/>
          <w:rFonts w:hint="eastAsia" w:ascii="Times New Roman" w:hAnsi="Times New Roman" w:eastAsia="FangSong_GB2312" w:cs="Times New Roman"/>
          <w:color w:val="000000" w:themeColor="text1"/>
          <w:kern w:val="0"/>
          <w:sz w:val="32"/>
          <w:szCs w:val="32"/>
        </w:rPr>
        <w:t>六</w:t>
      </w:r>
      <w:r>
        <w:rPr>
          <w:rStyle w:val="13"/>
          <w:rFonts w:ascii="Times New Roman" w:hAnsi="Times New Roman" w:eastAsia="FangSong_GB2312" w:cs="Times New Roman"/>
          <w:color w:val="000000" w:themeColor="text1"/>
          <w:kern w:val="0"/>
          <w:sz w:val="32"/>
          <w:szCs w:val="32"/>
        </w:rPr>
        <w:t>、考生认真阅读考试防疫要求，并签署《个人健康承诺书》。</w:t>
      </w:r>
    </w:p>
    <w:p>
      <w:pPr>
        <w:pStyle w:val="14"/>
        <w:widowControl w:val="0"/>
        <w:spacing w:after="0" w:line="558" w:lineRule="exact"/>
        <w:ind w:firstLine="640" w:firstLineChars="200"/>
        <w:jc w:val="both"/>
        <w:rPr>
          <w:rStyle w:val="13"/>
          <w:rFonts w:ascii="Times New Roman" w:hAnsi="Times New Roman" w:eastAsia="FangSong_GB2312" w:cs="Times New Roman"/>
          <w:color w:val="000000" w:themeColor="text1"/>
          <w:sz w:val="32"/>
          <w:szCs w:val="32"/>
        </w:rPr>
      </w:pPr>
      <w:r>
        <w:rPr>
          <w:rStyle w:val="13"/>
          <w:rFonts w:hint="eastAsia" w:ascii="Times New Roman" w:hAnsi="Times New Roman" w:eastAsia="FangSong_GB2312" w:cs="Times New Roman"/>
          <w:color w:val="000000" w:themeColor="text1"/>
          <w:sz w:val="32"/>
          <w:szCs w:val="32"/>
        </w:rPr>
        <w:t>七</w:t>
      </w:r>
      <w:r>
        <w:rPr>
          <w:rStyle w:val="13"/>
          <w:rFonts w:ascii="Times New Roman" w:hAnsi="Times New Roman" w:eastAsia="FangSong_GB2312" w:cs="Times New Roman"/>
          <w:color w:val="000000" w:themeColor="text1"/>
          <w:sz w:val="32"/>
          <w:szCs w:val="32"/>
        </w:rPr>
        <w:t>、为保证考生能准时进入考场参加考试，</w:t>
      </w:r>
      <w:r>
        <w:rPr>
          <w:rStyle w:val="13"/>
          <w:rFonts w:ascii="Times New Roman" w:hAnsi="Times New Roman" w:eastAsia="FangSong_GB2312" w:cs="Times New Roman"/>
          <w:b/>
          <w:bCs/>
          <w:color w:val="000000" w:themeColor="text1"/>
          <w:sz w:val="32"/>
          <w:szCs w:val="32"/>
        </w:rPr>
        <w:t>请事前</w:t>
      </w:r>
      <w:r>
        <w:rPr>
          <w:rStyle w:val="13"/>
          <w:rFonts w:ascii="Times New Roman" w:hAnsi="Times New Roman" w:eastAsia="FangSong_GB2312" w:cs="Times New Roman"/>
          <w:color w:val="000000" w:themeColor="text1"/>
          <w:sz w:val="32"/>
          <w:szCs w:val="32"/>
        </w:rPr>
        <w:t>打印好本人</w:t>
      </w:r>
      <w:r>
        <w:rPr>
          <w:rStyle w:val="13"/>
          <w:rFonts w:hint="eastAsia" w:ascii="Times New Roman" w:hAnsi="Times New Roman" w:eastAsia="FangSong_GB2312" w:cs="Times New Roman"/>
          <w:b/>
          <w:bCs/>
          <w:color w:val="000000" w:themeColor="text1"/>
          <w:sz w:val="32"/>
          <w:szCs w:val="32"/>
        </w:rPr>
        <w:t>面试</w:t>
      </w:r>
      <w:r>
        <w:rPr>
          <w:rStyle w:val="13"/>
          <w:rFonts w:ascii="Times New Roman" w:hAnsi="Times New Roman" w:eastAsia="FangSong_GB2312" w:cs="Times New Roman"/>
          <w:b/>
          <w:bCs/>
          <w:color w:val="000000" w:themeColor="text1"/>
          <w:sz w:val="32"/>
          <w:szCs w:val="32"/>
        </w:rPr>
        <w:t>前24小时内</w:t>
      </w:r>
      <w:r>
        <w:rPr>
          <w:rStyle w:val="13"/>
          <w:rFonts w:ascii="Times New Roman" w:hAnsi="Times New Roman" w:eastAsia="FangSong_GB2312" w:cs="Times New Roman"/>
          <w:color w:val="000000" w:themeColor="text1"/>
          <w:sz w:val="32"/>
          <w:szCs w:val="32"/>
        </w:rPr>
        <w:t>的健康码和通信大数据行程卡状态信息彩色截图(包含个人相关信息和更新日期)和</w:t>
      </w:r>
      <w:r>
        <w:rPr>
          <w:rStyle w:val="13"/>
          <w:rFonts w:hint="eastAsia" w:ascii="FangSong_GB2312" w:hAnsi="SimSun" w:eastAsia="FangSong_GB2312"/>
          <w:b/>
          <w:bCs/>
          <w:color w:val="000000"/>
          <w:sz w:val="32"/>
          <w:szCs w:val="32"/>
        </w:rPr>
        <w:t>面试前48小时</w:t>
      </w:r>
      <w:r>
        <w:rPr>
          <w:rStyle w:val="13"/>
          <w:rFonts w:hint="eastAsia" w:ascii="FangSong_GB2312" w:hAnsi="SimSun" w:eastAsia="FangSong_GB2312"/>
          <w:color w:val="000000"/>
          <w:sz w:val="32"/>
          <w:szCs w:val="32"/>
        </w:rPr>
        <w:t>内新冠病毒核酸检测阴性证明，</w:t>
      </w:r>
      <w:r>
        <w:rPr>
          <w:rStyle w:val="13"/>
          <w:rFonts w:ascii="Times New Roman" w:hAnsi="Times New Roman" w:eastAsia="FangSong_GB2312" w:cs="Times New Roman"/>
          <w:color w:val="000000" w:themeColor="text1"/>
          <w:sz w:val="32"/>
          <w:szCs w:val="32"/>
        </w:rPr>
        <w:t>填写好承诺书（自行打印并如实填写，填写日期为</w:t>
      </w:r>
      <w:r>
        <w:rPr>
          <w:rStyle w:val="13"/>
          <w:rFonts w:hint="eastAsia" w:ascii="Times New Roman" w:hAnsi="Times New Roman" w:eastAsia="FangSong_GB2312" w:cs="Times New Roman"/>
          <w:color w:val="000000" w:themeColor="text1"/>
          <w:sz w:val="32"/>
          <w:szCs w:val="32"/>
        </w:rPr>
        <w:t>面试</w:t>
      </w:r>
      <w:r>
        <w:rPr>
          <w:rStyle w:val="13"/>
          <w:rFonts w:ascii="Times New Roman" w:hAnsi="Times New Roman" w:eastAsia="FangSong_GB2312" w:cs="Times New Roman"/>
          <w:color w:val="000000" w:themeColor="text1"/>
          <w:sz w:val="32"/>
          <w:szCs w:val="32"/>
        </w:rPr>
        <w:t>当日）。</w:t>
      </w:r>
    </w:p>
    <w:p>
      <w:pPr>
        <w:pStyle w:val="14"/>
        <w:spacing w:after="0" w:line="560" w:lineRule="exact"/>
        <w:ind w:firstLine="640" w:firstLineChars="200"/>
        <w:jc w:val="both"/>
        <w:rPr>
          <w:rStyle w:val="13"/>
          <w:rFonts w:ascii="Times New Roman" w:hAnsi="Times New Roman" w:eastAsia="FangSong_GB2312" w:cs="Times New Roman"/>
          <w:color w:val="000000" w:themeColor="text1"/>
          <w:sz w:val="32"/>
          <w:szCs w:val="32"/>
        </w:rPr>
      </w:pPr>
      <w:r>
        <w:rPr>
          <w:rStyle w:val="13"/>
          <w:rFonts w:ascii="Times New Roman" w:hAnsi="Times New Roman" w:eastAsia="FangSong_GB2312" w:cs="Times New Roman"/>
          <w:color w:val="000000" w:themeColor="text1"/>
          <w:sz w:val="32"/>
          <w:szCs w:val="32"/>
        </w:rPr>
        <w:t>六、考试期间，考生要维护考试秩序，与其他考生保持1米以上距离，考试结束后按引导员的指令有序离场，不得在考场长时间逗留。</w:t>
      </w: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jc w:val="both"/>
        <w:rPr>
          <w:rStyle w:val="13"/>
          <w:rFonts w:ascii="FangSong_GB2312" w:hAnsi="SimSun" w:eastAsia="FangSong_GB2312"/>
          <w:color w:val="000000"/>
          <w:sz w:val="32"/>
          <w:szCs w:val="32"/>
        </w:rPr>
      </w:pPr>
    </w:p>
    <w:p>
      <w:pPr>
        <w:pStyle w:val="14"/>
        <w:widowControl w:val="0"/>
        <w:spacing w:after="0" w:line="558" w:lineRule="exact"/>
        <w:ind w:firstLine="640" w:firstLineChars="200"/>
        <w:jc w:val="both"/>
        <w:rPr>
          <w:rStyle w:val="13"/>
          <w:rFonts w:ascii="FangSong_GB2312" w:hAnsi="SimSun" w:eastAsia="FangSong_GB2312"/>
          <w:b/>
          <w:bCs/>
          <w:color w:val="000000"/>
          <w:sz w:val="32"/>
          <w:szCs w:val="32"/>
        </w:rPr>
      </w:pPr>
    </w:p>
    <w:p>
      <w:pPr>
        <w:pStyle w:val="14"/>
        <w:widowControl w:val="0"/>
        <w:spacing w:after="0" w:line="558" w:lineRule="exact"/>
        <w:jc w:val="both"/>
        <w:rPr>
          <w:rStyle w:val="13"/>
          <w:rFonts w:hint="eastAsia" w:ascii="FangSong_GB2312" w:hAnsi="SimSun" w:eastAsia="FangSong_GB2312"/>
          <w:b/>
          <w:bCs/>
          <w:color w:val="000000"/>
          <w:sz w:val="32"/>
          <w:szCs w:val="32"/>
        </w:rPr>
      </w:pPr>
    </w:p>
    <w:p>
      <w:pPr>
        <w:pStyle w:val="14"/>
        <w:widowControl w:val="0"/>
        <w:spacing w:after="0" w:line="558" w:lineRule="exact"/>
        <w:jc w:val="both"/>
        <w:rPr>
          <w:rStyle w:val="13"/>
          <w:rFonts w:ascii="FangSong_GB2312" w:hAnsi="SimSun" w:eastAsia="FangSong_GB2312"/>
          <w:b/>
          <w:bCs/>
          <w:color w:val="000000"/>
          <w:sz w:val="32"/>
          <w:szCs w:val="32"/>
        </w:rPr>
      </w:pPr>
      <w:bookmarkStart w:id="0" w:name="_GoBack"/>
      <w:bookmarkEnd w:id="0"/>
      <w:r>
        <w:rPr>
          <w:rStyle w:val="13"/>
          <w:rFonts w:hint="eastAsia" w:ascii="FangSong_GB2312" w:hAnsi="SimSun" w:eastAsia="FangSong_GB2312"/>
          <w:b/>
          <w:bCs/>
          <w:color w:val="000000"/>
          <w:sz w:val="32"/>
          <w:szCs w:val="32"/>
        </w:rPr>
        <w:t>附件3：</w:t>
      </w:r>
    </w:p>
    <w:p>
      <w:pPr>
        <w:pStyle w:val="14"/>
        <w:widowControl w:val="0"/>
        <w:spacing w:after="0" w:line="558" w:lineRule="exact"/>
        <w:ind w:firstLine="880" w:firstLineChars="200"/>
        <w:jc w:val="center"/>
        <w:rPr>
          <w:rStyle w:val="13"/>
          <w:rFonts w:ascii="FangSong_GB2312" w:hAnsi="SimSun" w:eastAsia="FangSong_GB2312"/>
          <w:color w:val="000000"/>
          <w:sz w:val="44"/>
          <w:szCs w:val="44"/>
        </w:rPr>
      </w:pPr>
      <w:r>
        <w:rPr>
          <w:rStyle w:val="13"/>
          <w:rFonts w:hint="eastAsia" w:ascii="FangSong_GB2312" w:hAnsi="SimSun" w:eastAsia="FangSong_GB2312"/>
          <w:color w:val="000000"/>
          <w:sz w:val="44"/>
          <w:szCs w:val="44"/>
        </w:rPr>
        <w:t>疫情防控承诺书</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请考生如实填报以下内容：</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您近28天内是否有境外或港澳台旅居史。</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□是    □否</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您近14天内是否有国内高风险区域所在地级市旅居史和国内中风险区域所在县（市、区）旅居史。</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 xml:space="preserve"> □是    □否</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您近28天是否与判定为新冠病毒感染者的密切接触者或与已公布的确诊病例、无症状感染者活动轨迹有交集。</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□是    □否</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您近14天是否与判定为新冠病毒感染者的密切接触者有过密切接触。</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 xml:space="preserve"> □是    □否</w:t>
      </w:r>
    </w:p>
    <w:p>
      <w:pPr>
        <w:pStyle w:val="14"/>
        <w:widowControl w:val="0"/>
        <w:spacing w:after="0" w:line="558" w:lineRule="exact"/>
        <w:ind w:firstLine="640" w:firstLineChars="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本人提交和现场出示的所有疫情防控相关材料(信息)均真实、有效，积极配合和服从考试疫情防控相关规定，无隐瞒或谎报旅居史、接触史、健康状况等疫情防控信息。如违反相关规定，自愿承担相关责任、接受相应处理。</w:t>
      </w:r>
    </w:p>
    <w:p>
      <w:pPr>
        <w:pStyle w:val="14"/>
        <w:widowControl w:val="0"/>
        <w:spacing w:after="0" w:line="558" w:lineRule="exact"/>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身份证号：</w:t>
      </w:r>
    </w:p>
    <w:p>
      <w:pPr>
        <w:pStyle w:val="14"/>
        <w:widowControl w:val="0"/>
        <w:spacing w:after="0" w:line="558" w:lineRule="exact"/>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承 诺 人：</w:t>
      </w:r>
    </w:p>
    <w:p>
      <w:pPr>
        <w:pStyle w:val="14"/>
        <w:widowControl w:val="0"/>
        <w:spacing w:after="0" w:line="558" w:lineRule="exact"/>
        <w:ind w:firstLine="3840" w:firstLineChars="1200"/>
        <w:jc w:val="both"/>
        <w:rPr>
          <w:rStyle w:val="13"/>
          <w:rFonts w:ascii="FangSong_GB2312" w:hAnsi="SimSun" w:eastAsia="FangSong_GB2312"/>
          <w:color w:val="000000"/>
          <w:sz w:val="32"/>
          <w:szCs w:val="32"/>
        </w:rPr>
      </w:pPr>
      <w:r>
        <w:rPr>
          <w:rStyle w:val="13"/>
          <w:rFonts w:hint="eastAsia" w:ascii="FangSong_GB2312" w:hAnsi="SimSun" w:eastAsia="FangSong_GB2312"/>
          <w:color w:val="000000"/>
          <w:sz w:val="32"/>
          <w:szCs w:val="32"/>
        </w:rPr>
        <w:t>填写日期：    年   月   日</w:t>
      </w:r>
    </w:p>
    <w:p>
      <w:pPr>
        <w:pStyle w:val="14"/>
        <w:widowControl w:val="0"/>
        <w:spacing w:after="0" w:line="558" w:lineRule="exact"/>
        <w:jc w:val="both"/>
        <w:rPr>
          <w:rFonts w:ascii="Times New Roman" w:hAnsi="Times New Roman" w:eastAsia="SimHei" w:cs="Times New Roman"/>
          <w:bCs/>
          <w:color w:val="000000" w:themeColor="text1"/>
          <w:sz w:val="36"/>
          <w:szCs w:val="36"/>
        </w:rPr>
      </w:pPr>
      <w:r>
        <w:rPr>
          <w:rFonts w:ascii="Times New Roman" w:hAnsi="Times New Roman" w:eastAsia="SimHei" w:cs="Times New Roman"/>
          <w:bCs/>
          <w:color w:val="000000" w:themeColor="text1"/>
          <w:sz w:val="36"/>
          <w:szCs w:val="36"/>
        </w:rPr>
        <w:t>附件4</w:t>
      </w:r>
      <w:r>
        <w:rPr>
          <w:rFonts w:hint="eastAsia" w:ascii="Times New Roman" w:hAnsi="Times New Roman" w:eastAsia="SimHei" w:cs="Times New Roman"/>
          <w:bCs/>
          <w:color w:val="000000" w:themeColor="text1"/>
          <w:sz w:val="36"/>
          <w:szCs w:val="36"/>
        </w:rPr>
        <w:t>:</w:t>
      </w:r>
    </w:p>
    <w:p>
      <w:pPr>
        <w:jc w:val="center"/>
        <w:rPr>
          <w:rFonts w:ascii="Times New Roman" w:hAnsi="Times New Roman" w:eastAsia="FZXiaoBiaoSong-B05" w:cs="Times New Roman"/>
          <w:bCs/>
          <w:color w:val="000000" w:themeColor="text1"/>
          <w:sz w:val="44"/>
          <w:szCs w:val="44"/>
        </w:rPr>
      </w:pPr>
      <w:r>
        <w:rPr>
          <w:rFonts w:ascii="Times New Roman" w:hAnsi="Times New Roman" w:eastAsia="FZXiaoBiaoSong-B05" w:cs="Times New Roman"/>
          <w:bCs/>
          <w:color w:val="000000" w:themeColor="text1"/>
          <w:sz w:val="44"/>
          <w:szCs w:val="44"/>
        </w:rPr>
        <w:t>面试考生须知</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1.考生应携带本人有效身份证、笔试准考证，在规定时间到达指定的考生集中抽签处。超过时间仍未到达规定地点的，按弃权处理。未携带两证的，不得参加面试。</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2.考生应遵守考场封闭管理规定。进入考点即关闭手机等通讯工具及其他智能穿戴设备并交相关工作人员，面试结束取回，离开考场才能开启。</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3.考生通过抽签确定面试顺序号。在候考室，每名考生抽签确定面试顺序号。考生不得交换抽签顺序号，不得向他人透露抽签顺序号信息。</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4.</w:t>
      </w:r>
      <w:r>
        <w:rPr>
          <w:rFonts w:ascii="Times New Roman" w:hAnsi="Times New Roman" w:eastAsia="FangSong_GB2312" w:cs="Times New Roman"/>
          <w:color w:val="000000" w:themeColor="text1"/>
          <w:spacing w:val="-6"/>
          <w:sz w:val="32"/>
          <w:szCs w:val="32"/>
        </w:rPr>
        <w:t>考生应服从统一管理，文明候考。不大声喧哗，不在场内抽烟，不擅自离开候考室，特殊情况须经工作人员同意并陪同前往。</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5.考生应遵守面试纪律，文明应考。不携带任何物品、不佩戴手表或饰品进入面试考场。面试过程中，不在题签上做任何标记，不以任何方式向考官或考场内工作人员透露本人姓名、毕业学校、工作单位等个人信息。</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6.面试结束后，不得带走或损毁面试题签。到指定地点等候本人面试成绩，须保持安静，不得泄露  面试试题信息。得到成绩后须立即离场，不在考点内逗留。</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7.不得做违反考试公平公正原则的其他事情。</w:t>
      </w:r>
    </w:p>
    <w:p>
      <w:pPr>
        <w:spacing w:line="500" w:lineRule="exact"/>
        <w:ind w:firstLine="640" w:firstLineChars="200"/>
        <w:rPr>
          <w:rFonts w:ascii="Times New Roman" w:hAnsi="Times New Roman" w:eastAsia="FangSong_GB2312" w:cs="Times New Roman"/>
          <w:color w:val="000000" w:themeColor="text1"/>
          <w:sz w:val="32"/>
          <w:szCs w:val="32"/>
        </w:rPr>
      </w:pPr>
      <w:r>
        <w:rPr>
          <w:rFonts w:ascii="Times New Roman" w:hAnsi="Times New Roman" w:eastAsia="FangSong_GB2312" w:cs="Times New Roman"/>
          <w:color w:val="000000" w:themeColor="text1"/>
          <w:sz w:val="32"/>
          <w:szCs w:val="32"/>
        </w:rPr>
        <w:t>以上规定，如果违反，视情节轻重取消本次考试资格或宣布本次考试成绩无效，并按相关规定进行处理。</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panose1 w:val="02000000000000000000"/>
    <w:charset w:val="86"/>
    <w:family w:val="script"/>
    <w:pitch w:val="default"/>
    <w:sig w:usb0="A00002BF" w:usb1="38CF7CFA" w:usb2="00082016" w:usb3="00000000" w:csb0="00040001" w:csb1="00000000"/>
    <w:embedRegular r:id="rId1" w:fontKey="{8A24EC6A-9B45-4020-B4BF-15E2C9AE6522}"/>
  </w:font>
  <w:font w:name="FangSong_GB2312">
    <w:panose1 w:val="02010609030101010101"/>
    <w:charset w:val="86"/>
    <w:family w:val="modern"/>
    <w:pitch w:val="default"/>
    <w:sig w:usb0="00000001" w:usb1="080E0000" w:usb2="00000000" w:usb3="00000000" w:csb0="00040000" w:csb1="00000000"/>
    <w:embedRegular r:id="rId2" w:fontKey="{E492C113-6FDA-4FE8-9712-22B0905A168B}"/>
  </w:font>
  <w:font w:name="FangSong">
    <w:panose1 w:val="02010609060101010101"/>
    <w:charset w:val="86"/>
    <w:family w:val="modern"/>
    <w:pitch w:val="default"/>
    <w:sig w:usb0="800002BF" w:usb1="38CF7CFA" w:usb2="00000016" w:usb3="00000000" w:csb0="00040001" w:csb1="00000000"/>
  </w:font>
  <w:font w:name="FZXiaoBiaoSong-B05S">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61"/>
    <w:rsid w:val="000406A7"/>
    <w:rsid w:val="00100C5C"/>
    <w:rsid w:val="00102FA3"/>
    <w:rsid w:val="001107A4"/>
    <w:rsid w:val="00141A90"/>
    <w:rsid w:val="00152FEF"/>
    <w:rsid w:val="0015423A"/>
    <w:rsid w:val="0018683E"/>
    <w:rsid w:val="001A6059"/>
    <w:rsid w:val="001B3FD6"/>
    <w:rsid w:val="001C1ABD"/>
    <w:rsid w:val="001C60DC"/>
    <w:rsid w:val="001F71E2"/>
    <w:rsid w:val="00215928"/>
    <w:rsid w:val="00254BEE"/>
    <w:rsid w:val="0029658A"/>
    <w:rsid w:val="002D6872"/>
    <w:rsid w:val="002E049D"/>
    <w:rsid w:val="002E2BEE"/>
    <w:rsid w:val="002F7FF3"/>
    <w:rsid w:val="00303199"/>
    <w:rsid w:val="00307E4E"/>
    <w:rsid w:val="00335C31"/>
    <w:rsid w:val="003402F0"/>
    <w:rsid w:val="00341CE5"/>
    <w:rsid w:val="0035675A"/>
    <w:rsid w:val="00361C5C"/>
    <w:rsid w:val="00371075"/>
    <w:rsid w:val="003718CE"/>
    <w:rsid w:val="003964E8"/>
    <w:rsid w:val="003A169C"/>
    <w:rsid w:val="003B197B"/>
    <w:rsid w:val="004070B3"/>
    <w:rsid w:val="004161EC"/>
    <w:rsid w:val="004310F0"/>
    <w:rsid w:val="004341A5"/>
    <w:rsid w:val="004503C4"/>
    <w:rsid w:val="00463625"/>
    <w:rsid w:val="00465EF4"/>
    <w:rsid w:val="0047107A"/>
    <w:rsid w:val="00474C09"/>
    <w:rsid w:val="004C7688"/>
    <w:rsid w:val="004F552C"/>
    <w:rsid w:val="005108E4"/>
    <w:rsid w:val="00523349"/>
    <w:rsid w:val="005332AC"/>
    <w:rsid w:val="00544856"/>
    <w:rsid w:val="00551BC7"/>
    <w:rsid w:val="005A5178"/>
    <w:rsid w:val="005E42DA"/>
    <w:rsid w:val="0062126B"/>
    <w:rsid w:val="006229BB"/>
    <w:rsid w:val="00641E81"/>
    <w:rsid w:val="00650218"/>
    <w:rsid w:val="00685D82"/>
    <w:rsid w:val="006923C6"/>
    <w:rsid w:val="006A42DC"/>
    <w:rsid w:val="006A5B2F"/>
    <w:rsid w:val="006A5E4A"/>
    <w:rsid w:val="006B66AA"/>
    <w:rsid w:val="006E62FB"/>
    <w:rsid w:val="00710B24"/>
    <w:rsid w:val="00716159"/>
    <w:rsid w:val="00720184"/>
    <w:rsid w:val="00723B01"/>
    <w:rsid w:val="00742772"/>
    <w:rsid w:val="00756C75"/>
    <w:rsid w:val="00797367"/>
    <w:rsid w:val="007A4C00"/>
    <w:rsid w:val="007B5BDA"/>
    <w:rsid w:val="007C656E"/>
    <w:rsid w:val="00816F62"/>
    <w:rsid w:val="0081744D"/>
    <w:rsid w:val="00825FDE"/>
    <w:rsid w:val="00854F0A"/>
    <w:rsid w:val="008807DE"/>
    <w:rsid w:val="00894C5E"/>
    <w:rsid w:val="008B1B67"/>
    <w:rsid w:val="008C3161"/>
    <w:rsid w:val="008C5707"/>
    <w:rsid w:val="008D12DC"/>
    <w:rsid w:val="008D6FBD"/>
    <w:rsid w:val="009006F7"/>
    <w:rsid w:val="00957D80"/>
    <w:rsid w:val="00962EE4"/>
    <w:rsid w:val="00976B30"/>
    <w:rsid w:val="009A743F"/>
    <w:rsid w:val="009C0FCC"/>
    <w:rsid w:val="009D70B9"/>
    <w:rsid w:val="00A56494"/>
    <w:rsid w:val="00A628AA"/>
    <w:rsid w:val="00A73E29"/>
    <w:rsid w:val="00A91BFA"/>
    <w:rsid w:val="00AA4B4B"/>
    <w:rsid w:val="00AA723E"/>
    <w:rsid w:val="00AB744D"/>
    <w:rsid w:val="00AD4C43"/>
    <w:rsid w:val="00AF3890"/>
    <w:rsid w:val="00B27ED8"/>
    <w:rsid w:val="00B75377"/>
    <w:rsid w:val="00B83492"/>
    <w:rsid w:val="00B946F5"/>
    <w:rsid w:val="00B96A91"/>
    <w:rsid w:val="00BC4DC1"/>
    <w:rsid w:val="00BD436B"/>
    <w:rsid w:val="00BE2C53"/>
    <w:rsid w:val="00BE6758"/>
    <w:rsid w:val="00C14A17"/>
    <w:rsid w:val="00C740CC"/>
    <w:rsid w:val="00CA1188"/>
    <w:rsid w:val="00CA555F"/>
    <w:rsid w:val="00CC19F4"/>
    <w:rsid w:val="00CC1A98"/>
    <w:rsid w:val="00CF279B"/>
    <w:rsid w:val="00D0256D"/>
    <w:rsid w:val="00D20323"/>
    <w:rsid w:val="00D44472"/>
    <w:rsid w:val="00D63D4A"/>
    <w:rsid w:val="00D80AB5"/>
    <w:rsid w:val="00D8329E"/>
    <w:rsid w:val="00DB0132"/>
    <w:rsid w:val="00DE6623"/>
    <w:rsid w:val="00DF57E5"/>
    <w:rsid w:val="00E21D76"/>
    <w:rsid w:val="00E36313"/>
    <w:rsid w:val="00E54668"/>
    <w:rsid w:val="00E819E2"/>
    <w:rsid w:val="00EB4C3F"/>
    <w:rsid w:val="00EF48E4"/>
    <w:rsid w:val="00EF79F4"/>
    <w:rsid w:val="00F3638E"/>
    <w:rsid w:val="00F531F0"/>
    <w:rsid w:val="00F56A6A"/>
    <w:rsid w:val="00F65906"/>
    <w:rsid w:val="00FB4415"/>
    <w:rsid w:val="00FC5612"/>
    <w:rsid w:val="01826A17"/>
    <w:rsid w:val="044E2BE0"/>
    <w:rsid w:val="05B60A3D"/>
    <w:rsid w:val="06CD59A9"/>
    <w:rsid w:val="06E7788C"/>
    <w:rsid w:val="06FC2DC7"/>
    <w:rsid w:val="078057A6"/>
    <w:rsid w:val="09EA58BD"/>
    <w:rsid w:val="0C9B586C"/>
    <w:rsid w:val="0CAC1AE3"/>
    <w:rsid w:val="140D6614"/>
    <w:rsid w:val="15001CD4"/>
    <w:rsid w:val="17626C76"/>
    <w:rsid w:val="1EA77665"/>
    <w:rsid w:val="1FF24910"/>
    <w:rsid w:val="20370574"/>
    <w:rsid w:val="22346B0E"/>
    <w:rsid w:val="23571659"/>
    <w:rsid w:val="237A2A72"/>
    <w:rsid w:val="23B82707"/>
    <w:rsid w:val="24A02B8C"/>
    <w:rsid w:val="25C7239A"/>
    <w:rsid w:val="25CB3C39"/>
    <w:rsid w:val="27161E01"/>
    <w:rsid w:val="27532138"/>
    <w:rsid w:val="2B9172E5"/>
    <w:rsid w:val="2DA57465"/>
    <w:rsid w:val="2E933762"/>
    <w:rsid w:val="32FB3683"/>
    <w:rsid w:val="3333106F"/>
    <w:rsid w:val="351F5D4F"/>
    <w:rsid w:val="36830D5A"/>
    <w:rsid w:val="37BC7885"/>
    <w:rsid w:val="38B16CBE"/>
    <w:rsid w:val="39CB2002"/>
    <w:rsid w:val="3C8E426A"/>
    <w:rsid w:val="400B75FC"/>
    <w:rsid w:val="413761CE"/>
    <w:rsid w:val="46FC37FA"/>
    <w:rsid w:val="47671889"/>
    <w:rsid w:val="4D510618"/>
    <w:rsid w:val="4F2204BE"/>
    <w:rsid w:val="526552A7"/>
    <w:rsid w:val="544113E6"/>
    <w:rsid w:val="56C65BD3"/>
    <w:rsid w:val="57A2219C"/>
    <w:rsid w:val="583848AE"/>
    <w:rsid w:val="5AC4067B"/>
    <w:rsid w:val="613B0F6B"/>
    <w:rsid w:val="65271F32"/>
    <w:rsid w:val="66C00893"/>
    <w:rsid w:val="69586B5E"/>
    <w:rsid w:val="6E243980"/>
    <w:rsid w:val="702E0619"/>
    <w:rsid w:val="70CD6084"/>
    <w:rsid w:val="7422500A"/>
    <w:rsid w:val="763444AF"/>
    <w:rsid w:val="76F2123D"/>
    <w:rsid w:val="77FE2FC7"/>
    <w:rsid w:val="785C7CED"/>
    <w:rsid w:val="7C5A4544"/>
    <w:rsid w:val="7C694787"/>
    <w:rsid w:val="7C885555"/>
    <w:rsid w:val="FFFBC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apple-converted-space"/>
    <w:basedOn w:val="7"/>
    <w:qFormat/>
    <w:uiPriority w:val="0"/>
  </w:style>
  <w:style w:type="character" w:customStyle="1" w:styleId="12">
    <w:name w:val="日期 Char"/>
    <w:basedOn w:val="7"/>
    <w:link w:val="2"/>
    <w:semiHidden/>
    <w:qFormat/>
    <w:uiPriority w:val="99"/>
  </w:style>
  <w:style w:type="character" w:customStyle="1" w:styleId="13">
    <w:name w:val="NormalCharacter"/>
    <w:semiHidden/>
    <w:qFormat/>
    <w:uiPriority w:val="0"/>
  </w:style>
  <w:style w:type="paragraph" w:customStyle="1" w:styleId="14">
    <w:name w:val="HtmlNormal"/>
    <w:basedOn w:val="1"/>
    <w:qFormat/>
    <w:uiPriority w:val="0"/>
    <w:pPr>
      <w:widowControl/>
      <w:spacing w:after="120"/>
      <w:jc w:val="left"/>
      <w:textAlignment w:val="baseline"/>
    </w:pPr>
    <w:rPr>
      <w:rFonts w:ascii="Calibri" w:hAnsi="Calibri" w:eastAsia="SimSu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470</Words>
  <Characters>2682</Characters>
  <Lines>22</Lines>
  <Paragraphs>6</Paragraphs>
  <TotalTime>5</TotalTime>
  <ScaleCrop>false</ScaleCrop>
  <LinksUpToDate>false</LinksUpToDate>
  <CharactersWithSpaces>3146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2018-08-13T11:24:00Z</dcterms:created>
  <dc:creator>王晓平</dc:creator>
  <cp:lastModifiedBy>朱柯</cp:lastModifiedBy>
  <cp:lastPrinted>2021-12-21T11:38:00Z</cp:lastPrinted>
  <dcterms:modified xsi:type="dcterms:W3CDTF">2021-12-23T10:05:38Z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A6012E5563074511BB63E12059C6FDF7</vt:lpwstr>
  </property>
</Properties>
</file>